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5F0" w:rsidRDefault="009335F0" w:rsidP="001E5CF1">
      <w:pPr>
        <w:spacing w:after="16" w:line="240" w:lineRule="auto"/>
        <w:ind w:left="10" w:hanging="10"/>
        <w:jc w:val="center"/>
        <w:rPr>
          <w:rFonts w:ascii="Times New Roman" w:hAnsi="Times New Roman"/>
          <w:b/>
          <w:sz w:val="28"/>
          <w:szCs w:val="28"/>
        </w:rPr>
      </w:pPr>
      <w:r w:rsidRPr="00A3163A">
        <w:rPr>
          <w:rFonts w:ascii="Times New Roman" w:hAnsi="Times New Roman"/>
          <w:b/>
          <w:sz w:val="28"/>
          <w:szCs w:val="28"/>
        </w:rPr>
        <w:t xml:space="preserve">Доклад с результатами обобщения правоприменительной практики организации и проведения муниципального контроля </w:t>
      </w:r>
      <w:r w:rsidRPr="00A3163A">
        <w:rPr>
          <w:rFonts w:ascii="Times New Roman" w:hAnsi="Times New Roman"/>
          <w:b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A3163A">
        <w:rPr>
          <w:rFonts w:ascii="Times New Roman" w:hAnsi="Times New Roman"/>
          <w:b/>
          <w:sz w:val="28"/>
          <w:szCs w:val="28"/>
        </w:rPr>
        <w:t xml:space="preserve"> на территории </w:t>
      </w:r>
      <w:r w:rsidR="001E5CF1" w:rsidRPr="001E5CF1">
        <w:rPr>
          <w:rFonts w:ascii="Times New Roman" w:hAnsi="Times New Roman"/>
          <w:b/>
          <w:sz w:val="28"/>
          <w:szCs w:val="28"/>
        </w:rPr>
        <w:t>рабочего поселка Тонкино Тонкинского муниципального района Нижегородской области</w:t>
      </w:r>
    </w:p>
    <w:p w:rsidR="001E5CF1" w:rsidRPr="00A3163A" w:rsidRDefault="001E5CF1" w:rsidP="001E5CF1">
      <w:pPr>
        <w:spacing w:after="16" w:line="240" w:lineRule="auto"/>
        <w:ind w:left="10" w:hanging="10"/>
        <w:jc w:val="center"/>
        <w:rPr>
          <w:rFonts w:ascii="Times New Roman" w:hAnsi="Times New Roman"/>
          <w:sz w:val="28"/>
          <w:szCs w:val="28"/>
        </w:rPr>
      </w:pPr>
    </w:p>
    <w:p w:rsidR="009335F0" w:rsidRPr="00A3163A" w:rsidRDefault="009335F0" w:rsidP="001E5CF1">
      <w:pPr>
        <w:spacing w:after="0" w:line="240" w:lineRule="auto"/>
        <w:ind w:left="-1" w:firstLine="568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t xml:space="preserve">Нормативно – правовым актом, регламентирующим порядок исполнения функции по муниципальному контролю на автомобильном транспорте, городском наземном электрическом транспорте и в дорожном хозяйстве является решение </w:t>
      </w:r>
      <w:r w:rsidR="001E5CF1">
        <w:rPr>
          <w:rFonts w:ascii="Times New Roman" w:hAnsi="Times New Roman"/>
          <w:sz w:val="28"/>
          <w:szCs w:val="28"/>
        </w:rPr>
        <w:t>поселкового Совета р.п. Тонкино Тонкинского муниципального района Нижегородской области от 19.10.2021 №51</w:t>
      </w:r>
      <w:r w:rsidRPr="00A3163A">
        <w:rPr>
          <w:rFonts w:ascii="Times New Roman" w:hAnsi="Times New Roman"/>
          <w:sz w:val="28"/>
          <w:szCs w:val="28"/>
        </w:rPr>
        <w:t xml:space="preserve"> "</w:t>
      </w:r>
      <w:r w:rsidRPr="00A3163A">
        <w:rPr>
          <w:rFonts w:ascii="Times New Roman" w:hAnsi="Times New Roman"/>
        </w:rPr>
        <w:t xml:space="preserve"> </w:t>
      </w:r>
      <w:r w:rsidR="001E5CF1" w:rsidRPr="001E5CF1">
        <w:rPr>
          <w:rFonts w:ascii="Times New Roman" w:hAnsi="Times New Roman"/>
          <w:sz w:val="28"/>
          <w:szCs w:val="28"/>
        </w:rPr>
        <w:t>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рабочего поселка Тонкино Тонкинского муниципального района Нижегородской области</w:t>
      </w:r>
      <w:r w:rsidRPr="00A3163A">
        <w:rPr>
          <w:rFonts w:ascii="Times New Roman" w:hAnsi="Times New Roman"/>
          <w:sz w:val="28"/>
          <w:szCs w:val="28"/>
        </w:rPr>
        <w:t>".</w:t>
      </w:r>
    </w:p>
    <w:p w:rsidR="009335F0" w:rsidRPr="00A3163A" w:rsidRDefault="009335F0" w:rsidP="001E5CF1">
      <w:pPr>
        <w:spacing w:after="0" w:line="240" w:lineRule="auto"/>
        <w:ind w:left="-1" w:firstLine="568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t>Согласно положениям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план проверок субъектов предпринимательства муниципального контроля на автомобильном транспорте, городском наземном электрическом транспорте и в дорожном хозяйстве на 2021 не утверждался.</w:t>
      </w:r>
    </w:p>
    <w:p w:rsidR="009335F0" w:rsidRPr="00A3163A" w:rsidRDefault="009335F0" w:rsidP="001E5CF1">
      <w:pPr>
        <w:spacing w:after="0" w:line="240" w:lineRule="auto"/>
        <w:ind w:left="-1" w:firstLine="568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t xml:space="preserve">В целях профилактики нарушений обязательных требований, требований установленных муниципальными правовыми актами на официальном сайте </w:t>
      </w:r>
      <w:r w:rsidR="001E5CF1">
        <w:rPr>
          <w:rFonts w:ascii="Times New Roman" w:hAnsi="Times New Roman"/>
          <w:sz w:val="28"/>
          <w:szCs w:val="28"/>
        </w:rPr>
        <w:t>администрации р.п. Тонкино</w:t>
      </w:r>
      <w:r w:rsidRPr="00A3163A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по каждому виду муниципального контроля обеспечено размещение информации, содержащей положения обязательных требований. На регулярной основе даются консультации в ходе личных приемов, рейдовых осмотров территорий, а также посредством телефонной связи.</w:t>
      </w:r>
    </w:p>
    <w:p w:rsidR="009335F0" w:rsidRPr="00A3163A" w:rsidRDefault="009335F0" w:rsidP="001E5CF1">
      <w:pPr>
        <w:spacing w:after="0" w:line="240" w:lineRule="auto"/>
        <w:ind w:left="-1" w:firstLine="568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t xml:space="preserve">План мероприятий по профилактике нарушений обязательных требований, требований, установленных муниципальными правовыми актами в сфере муниципального контроля </w:t>
      </w:r>
      <w:r w:rsidR="001E5CF1">
        <w:rPr>
          <w:rFonts w:ascii="Times New Roman" w:hAnsi="Times New Roman"/>
          <w:sz w:val="28"/>
          <w:szCs w:val="28"/>
        </w:rPr>
        <w:t>р.п. Тонкино</w:t>
      </w:r>
      <w:r w:rsidRPr="00A3163A">
        <w:rPr>
          <w:rFonts w:ascii="Times New Roman" w:hAnsi="Times New Roman"/>
          <w:sz w:val="28"/>
          <w:szCs w:val="28"/>
        </w:rPr>
        <w:t xml:space="preserve">, исполняется в соответствии с утвержденной программой профилактики нарушений обязательных требований законодательства в сфере муниципального контроля на территории </w:t>
      </w:r>
      <w:r w:rsidR="001E5CF1">
        <w:rPr>
          <w:rFonts w:ascii="Times New Roman" w:hAnsi="Times New Roman"/>
          <w:sz w:val="28"/>
          <w:szCs w:val="28"/>
        </w:rPr>
        <w:t>р.п. Тонкино</w:t>
      </w:r>
      <w:bookmarkStart w:id="0" w:name="_GoBack"/>
      <w:bookmarkEnd w:id="0"/>
      <w:r w:rsidRPr="00A3163A">
        <w:rPr>
          <w:rFonts w:ascii="Times New Roman" w:hAnsi="Times New Roman"/>
          <w:sz w:val="28"/>
          <w:szCs w:val="28"/>
        </w:rPr>
        <w:t>. Обеспечено размещение на официальном сайте информации в отношении проведения муниципального контроля, в том числе обобщение практики, разъяснения, полезная информация.</w:t>
      </w:r>
    </w:p>
    <w:p w:rsidR="009335F0" w:rsidRPr="00A3163A" w:rsidRDefault="009335F0" w:rsidP="001E5CF1">
      <w:pPr>
        <w:spacing w:after="0" w:line="240" w:lineRule="auto"/>
        <w:ind w:left="-1" w:firstLine="568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t>Внеплановые проверки проводятся в следующих случаях:</w:t>
      </w:r>
    </w:p>
    <w:p w:rsidR="009335F0" w:rsidRPr="00A3163A" w:rsidRDefault="009335F0" w:rsidP="001E5CF1">
      <w:pPr>
        <w:spacing w:after="0" w:line="240" w:lineRule="auto"/>
        <w:ind w:left="-1" w:right="101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t xml:space="preserve">а) при получении от юридических лиц и граждан сведений, свидетельствующих о </w:t>
      </w:r>
      <w:r w:rsidRPr="00A3163A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9525" cy="9525"/>
            <wp:effectExtent l="19050" t="0" r="9525" b="0"/>
            <wp:docPr id="3" name="Picture 19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163A">
        <w:rPr>
          <w:rFonts w:ascii="Times New Roman" w:hAnsi="Times New Roman"/>
          <w:sz w:val="28"/>
          <w:szCs w:val="28"/>
        </w:rPr>
        <w:t>наличии признаков нарушения обязательных требований;</w:t>
      </w:r>
    </w:p>
    <w:p w:rsidR="009335F0" w:rsidRPr="00A3163A" w:rsidRDefault="009335F0" w:rsidP="001E5CF1">
      <w:pPr>
        <w:spacing w:after="0" w:line="240" w:lineRule="auto"/>
        <w:ind w:left="-1" w:right="8" w:firstLine="7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t>б) при получении от юридических лиц сведений о возникновении угрозы причинения либо о причинении вреда жизни, здоровью граждан, о возникновении чрезвычайных ситуаций.</w:t>
      </w:r>
    </w:p>
    <w:p w:rsidR="009335F0" w:rsidRPr="00A3163A" w:rsidRDefault="009335F0" w:rsidP="001E5CF1">
      <w:pPr>
        <w:spacing w:after="0" w:line="240" w:lineRule="auto"/>
        <w:ind w:firstLine="713"/>
        <w:jc w:val="both"/>
        <w:rPr>
          <w:rFonts w:ascii="Times New Roman" w:hAnsi="Times New Roman"/>
          <w:sz w:val="28"/>
          <w:szCs w:val="28"/>
        </w:rPr>
      </w:pPr>
      <w:r w:rsidRPr="00A3163A">
        <w:rPr>
          <w:rFonts w:ascii="Times New Roman" w:hAnsi="Times New Roman"/>
          <w:sz w:val="28"/>
          <w:szCs w:val="28"/>
        </w:rPr>
        <w:t>Внеплановые проверки в 2021 году не проводились в связи с отсутствием оснований.</w:t>
      </w:r>
    </w:p>
    <w:p w:rsidR="009335F0" w:rsidRPr="00A3163A" w:rsidRDefault="009335F0" w:rsidP="001E5CF1">
      <w:pPr>
        <w:spacing w:line="240" w:lineRule="auto"/>
        <w:ind w:left="-1" w:right="382" w:firstLine="7"/>
        <w:jc w:val="both"/>
        <w:rPr>
          <w:rFonts w:ascii="Times New Roman" w:hAnsi="Times New Roman"/>
          <w:sz w:val="28"/>
          <w:szCs w:val="28"/>
        </w:rPr>
      </w:pPr>
    </w:p>
    <w:p w:rsidR="00226A73" w:rsidRPr="001E5CF1" w:rsidRDefault="001E5CF1" w:rsidP="001E5CF1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2595880</wp:posOffset>
                </wp:positionH>
                <wp:positionV relativeFrom="paragraph">
                  <wp:posOffset>163830</wp:posOffset>
                </wp:positionV>
                <wp:extent cx="1939290" cy="0"/>
                <wp:effectExtent l="10795" t="6985" r="12065" b="1206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9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74C9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04.4pt;margin-top:12.9pt;width:15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"/>
            </w:pict>
          </mc:Fallback>
        </mc:AlternateContent>
      </w:r>
      <w:r>
        <w:rPr>
          <w:rFonts w:ascii="Times New Roman" w:hAnsi="Times New Roman"/>
          <w:sz w:val="28"/>
          <w:szCs w:val="28"/>
          <w:u w:val="single"/>
        </w:rPr>
        <w:t xml:space="preserve">   </w:t>
      </w:r>
    </w:p>
    <w:sectPr w:rsidR="00226A73" w:rsidRPr="001E5CF1" w:rsidSect="00A16CCF">
      <w:headerReference w:type="default" r:id="rId7"/>
      <w:pgSz w:w="11907" w:h="16840" w:code="9"/>
      <w:pgMar w:top="1134" w:right="851" w:bottom="851" w:left="1134" w:header="680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A0D" w:rsidRDefault="00D42A0D">
      <w:pPr>
        <w:spacing w:after="0" w:line="240" w:lineRule="auto"/>
      </w:pPr>
      <w:r>
        <w:separator/>
      </w:r>
    </w:p>
  </w:endnote>
  <w:endnote w:type="continuationSeparator" w:id="0">
    <w:p w:rsidR="00D42A0D" w:rsidRDefault="00D42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A0D" w:rsidRDefault="00D42A0D">
      <w:pPr>
        <w:spacing w:after="0" w:line="240" w:lineRule="auto"/>
      </w:pPr>
      <w:r>
        <w:separator/>
      </w:r>
    </w:p>
  </w:footnote>
  <w:footnote w:type="continuationSeparator" w:id="0">
    <w:p w:rsidR="00D42A0D" w:rsidRDefault="00D42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180" w:rsidRPr="000F2180" w:rsidRDefault="00D42A0D" w:rsidP="000F2180">
    <w:pPr>
      <w:pStyle w:val="a3"/>
      <w:jc w:val="right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5F0"/>
    <w:rsid w:val="001E5CF1"/>
    <w:rsid w:val="00226A73"/>
    <w:rsid w:val="009335F0"/>
    <w:rsid w:val="00D4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F745B1-D97F-4FA7-AC26-3B480472B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5F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335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335F0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5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Jurist_2</dc:creator>
  <cp:lastModifiedBy>СВЕТЛАНА</cp:lastModifiedBy>
  <cp:revision>2</cp:revision>
  <dcterms:created xsi:type="dcterms:W3CDTF">2022-04-15T08:53:00Z</dcterms:created>
  <dcterms:modified xsi:type="dcterms:W3CDTF">2022-04-15T08:53:00Z</dcterms:modified>
</cp:coreProperties>
</file>